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087FEF" w:rsidP="007F395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Slide Show</w:t>
      </w:r>
      <w:r w:rsidR="007F3953">
        <w:rPr>
          <w:rFonts w:ascii="Century Gothic" w:hAnsi="Century Gothic"/>
          <w:b/>
          <w:sz w:val="32"/>
          <w:szCs w:val="32"/>
        </w:rPr>
        <w:t xml:space="preserve"> Rubric</w:t>
      </w:r>
    </w:p>
    <w:p w:rsidR="007F3953" w:rsidRDefault="007F3953" w:rsidP="007F3953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Student Name:  </w:t>
      </w:r>
      <w:r>
        <w:rPr>
          <w:rFonts w:ascii="Century Gothic" w:hAnsi="Century Gothic"/>
          <w:b/>
          <w:sz w:val="28"/>
          <w:szCs w:val="28"/>
          <w:u w:val="single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ab/>
      </w:r>
    </w:p>
    <w:p w:rsidR="007F3953" w:rsidRDefault="007F3953" w:rsidP="007F3953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1677"/>
        <w:gridCol w:w="1678"/>
        <w:gridCol w:w="1733"/>
        <w:gridCol w:w="1733"/>
      </w:tblGrid>
      <w:tr w:rsidR="00892DFD" w:rsidTr="007F3953">
        <w:tc>
          <w:tcPr>
            <w:tcW w:w="1915" w:type="dxa"/>
          </w:tcPr>
          <w:p w:rsidR="007F3953" w:rsidRDefault="007F3953" w:rsidP="007F395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953" w:rsidRDefault="007F3953" w:rsidP="007F39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F3953" w:rsidRDefault="007F3953" w:rsidP="007F39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7F3953" w:rsidRDefault="007F3953" w:rsidP="007F39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7F3953" w:rsidRDefault="007F3953" w:rsidP="007F39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7F3953" w:rsidRPr="007F3953" w:rsidTr="007F3953">
        <w:tc>
          <w:tcPr>
            <w:tcW w:w="1915" w:type="dxa"/>
          </w:tcPr>
          <w:p w:rsidR="007F3953" w:rsidRPr="007F3953" w:rsidRDefault="007F3953" w:rsidP="007F39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F3953">
              <w:rPr>
                <w:rFonts w:ascii="Century Gothic" w:hAnsi="Century Gothic"/>
                <w:b/>
                <w:sz w:val="24"/>
                <w:szCs w:val="24"/>
              </w:rPr>
              <w:t>Organization of Content</w:t>
            </w:r>
          </w:p>
        </w:tc>
        <w:tc>
          <w:tcPr>
            <w:tcW w:w="1915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Logical, intuitive sequence of information.  Flow of the project is clear and direct.  Distinct connection to the hero cycle.</w:t>
            </w:r>
          </w:p>
        </w:tc>
        <w:tc>
          <w:tcPr>
            <w:tcW w:w="1915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Logical sequence of information.  Flow lacks clarity and direction.  Connected to the hero cycle.</w:t>
            </w:r>
          </w:p>
        </w:tc>
        <w:tc>
          <w:tcPr>
            <w:tcW w:w="1915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Sequence is somewhat logical; flow is flawed and/or confusing.  Hero cycle elements are out of order.</w:t>
            </w:r>
          </w:p>
        </w:tc>
        <w:tc>
          <w:tcPr>
            <w:tcW w:w="1916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No logical sequence is evident; no flow exists.  Makes no mention of the hero cycle.</w:t>
            </w:r>
          </w:p>
        </w:tc>
      </w:tr>
      <w:tr w:rsidR="007F3953" w:rsidRPr="007F3953" w:rsidTr="007F3953">
        <w:tc>
          <w:tcPr>
            <w:tcW w:w="1915" w:type="dxa"/>
          </w:tcPr>
          <w:p w:rsidR="007F3953" w:rsidRPr="007F3953" w:rsidRDefault="007F3953" w:rsidP="007F39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F3953">
              <w:rPr>
                <w:rFonts w:ascii="Century Gothic" w:hAnsi="Century Gothic"/>
                <w:b/>
                <w:sz w:val="24"/>
                <w:szCs w:val="24"/>
              </w:rPr>
              <w:t>Originality/Symbolism</w:t>
            </w:r>
          </w:p>
        </w:tc>
        <w:tc>
          <w:tcPr>
            <w:tcW w:w="1915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The project shows significant evidence of originality and inventiveness.  The images are based upon logical connec</w:t>
            </w:r>
            <w:bookmarkStart w:id="0" w:name="_GoBack"/>
            <w:bookmarkEnd w:id="0"/>
            <w:r w:rsidRPr="00087FEF">
              <w:rPr>
                <w:rFonts w:ascii="Century Gothic" w:hAnsi="Century Gothic"/>
                <w:sz w:val="18"/>
                <w:szCs w:val="18"/>
              </w:rPr>
              <w:t>tions to the hero cycle.</w:t>
            </w:r>
          </w:p>
        </w:tc>
        <w:tc>
          <w:tcPr>
            <w:tcW w:w="1915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The project shows evidence of originality and inventiveness.  Images are bordering on the obvious, and the connections lack strength.</w:t>
            </w:r>
          </w:p>
        </w:tc>
        <w:tc>
          <w:tcPr>
            <w:tcW w:w="1915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The work is repetitive and evidence connecting the images to the hero cycle is lacking.</w:t>
            </w:r>
          </w:p>
        </w:tc>
        <w:tc>
          <w:tcPr>
            <w:tcW w:w="1916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Little, if any, explanation of the hero cycle is demonstrated through the images that are used.</w:t>
            </w:r>
          </w:p>
        </w:tc>
      </w:tr>
      <w:tr w:rsidR="007F3953" w:rsidRPr="007F3953" w:rsidTr="007F3953">
        <w:tc>
          <w:tcPr>
            <w:tcW w:w="1915" w:type="dxa"/>
          </w:tcPr>
          <w:p w:rsidR="007F3953" w:rsidRPr="007F3953" w:rsidRDefault="007F3953" w:rsidP="007F39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F3953">
              <w:rPr>
                <w:rFonts w:ascii="Century Gothic" w:hAnsi="Century Gothic"/>
                <w:b/>
                <w:sz w:val="24"/>
                <w:szCs w:val="24"/>
              </w:rPr>
              <w:t>Demonstration of Subject Knowledge</w:t>
            </w:r>
          </w:p>
        </w:tc>
        <w:tc>
          <w:tcPr>
            <w:tcW w:w="1915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Keen subject knowledge is evident throughout.  All images are clear, appropriate, and relevant.</w:t>
            </w:r>
          </w:p>
        </w:tc>
        <w:tc>
          <w:tcPr>
            <w:tcW w:w="1915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eastAsia="Times New Roman" w:hAnsi="Century Gothic" w:cs="Arial"/>
                <w:sz w:val="18"/>
                <w:szCs w:val="18"/>
              </w:rPr>
              <w:t>Subject knowledge is evident in much of the product. Images are clear and appropriate.</w:t>
            </w:r>
          </w:p>
        </w:tc>
        <w:tc>
          <w:tcPr>
            <w:tcW w:w="1915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eastAsia="Times New Roman" w:hAnsi="Century Gothic" w:cs="Arial"/>
                <w:sz w:val="18"/>
                <w:szCs w:val="18"/>
              </w:rPr>
              <w:t>Some subject knowledge is evident. Some images are confusing, incorrect or flawed.</w:t>
            </w:r>
          </w:p>
        </w:tc>
        <w:tc>
          <w:tcPr>
            <w:tcW w:w="1916" w:type="dxa"/>
          </w:tcPr>
          <w:p w:rsidR="007F3953" w:rsidRPr="00087FEF" w:rsidRDefault="007F3953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eastAsia="Times New Roman" w:hAnsi="Century Gothic" w:cs="Arial"/>
                <w:sz w:val="18"/>
                <w:szCs w:val="18"/>
              </w:rPr>
              <w:t>Subject knowledge is not evident. Images are confusing, incorrect or flawed</w:t>
            </w:r>
          </w:p>
        </w:tc>
      </w:tr>
      <w:tr w:rsidR="007F3953" w:rsidRPr="007F3953" w:rsidTr="007F3953">
        <w:tc>
          <w:tcPr>
            <w:tcW w:w="1915" w:type="dxa"/>
          </w:tcPr>
          <w:p w:rsidR="007F3953" w:rsidRPr="007F3953" w:rsidRDefault="007F3953" w:rsidP="007F39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F3953">
              <w:rPr>
                <w:rFonts w:ascii="Century Gothic" w:hAnsi="Century Gothic"/>
                <w:b/>
                <w:sz w:val="24"/>
                <w:szCs w:val="24"/>
              </w:rPr>
              <w:t>Design</w:t>
            </w:r>
          </w:p>
        </w:tc>
        <w:tc>
          <w:tcPr>
            <w:tcW w:w="1915" w:type="dxa"/>
          </w:tcPr>
          <w:p w:rsidR="007F3953" w:rsidRPr="00087FEF" w:rsidRDefault="00892DFD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Presentation is well crafted and aesthetically pleasing.  Images and music are seamlessly connected.</w:t>
            </w:r>
          </w:p>
        </w:tc>
        <w:tc>
          <w:tcPr>
            <w:tcW w:w="1915" w:type="dxa"/>
          </w:tcPr>
          <w:p w:rsidR="007F3953" w:rsidRPr="00087FEF" w:rsidRDefault="00892DFD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Presentation is competently done, yet lacks proof of higher level thinking.</w:t>
            </w:r>
          </w:p>
        </w:tc>
        <w:tc>
          <w:tcPr>
            <w:tcW w:w="1915" w:type="dxa"/>
          </w:tcPr>
          <w:p w:rsidR="007F3953" w:rsidRPr="00087FEF" w:rsidRDefault="00892DFD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Presentation is adequately done.</w:t>
            </w:r>
          </w:p>
        </w:tc>
        <w:tc>
          <w:tcPr>
            <w:tcW w:w="1916" w:type="dxa"/>
          </w:tcPr>
          <w:p w:rsidR="007F3953" w:rsidRPr="00087FEF" w:rsidRDefault="00892DFD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Presentation lacks depth altogether.</w:t>
            </w:r>
          </w:p>
        </w:tc>
      </w:tr>
      <w:tr w:rsidR="00892DFD" w:rsidRPr="007F3953" w:rsidTr="007F3953">
        <w:tc>
          <w:tcPr>
            <w:tcW w:w="1915" w:type="dxa"/>
          </w:tcPr>
          <w:p w:rsidR="007F3953" w:rsidRPr="007F3953" w:rsidRDefault="00892DFD" w:rsidP="007F39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Conventions</w:t>
            </w:r>
          </w:p>
        </w:tc>
        <w:tc>
          <w:tcPr>
            <w:tcW w:w="1915" w:type="dxa"/>
          </w:tcPr>
          <w:p w:rsidR="007F3953" w:rsidRPr="00087FEF" w:rsidRDefault="00892DFD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Audience is not distracted by any errors.</w:t>
            </w:r>
          </w:p>
        </w:tc>
        <w:tc>
          <w:tcPr>
            <w:tcW w:w="1915" w:type="dxa"/>
          </w:tcPr>
          <w:p w:rsidR="007F3953" w:rsidRPr="00087FEF" w:rsidRDefault="00892DFD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Some errors are evident, but are not distracting.</w:t>
            </w:r>
          </w:p>
        </w:tc>
        <w:tc>
          <w:tcPr>
            <w:tcW w:w="1915" w:type="dxa"/>
          </w:tcPr>
          <w:p w:rsidR="007F3953" w:rsidRPr="00087FEF" w:rsidRDefault="00892DFD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Errors may be distracting and may occasionally impeded understanding.</w:t>
            </w:r>
          </w:p>
        </w:tc>
        <w:tc>
          <w:tcPr>
            <w:tcW w:w="1916" w:type="dxa"/>
          </w:tcPr>
          <w:p w:rsidR="007F3953" w:rsidRPr="00087FEF" w:rsidRDefault="00892DFD" w:rsidP="0089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FEF">
              <w:rPr>
                <w:rFonts w:ascii="Century Gothic" w:hAnsi="Century Gothic"/>
                <w:sz w:val="18"/>
                <w:szCs w:val="18"/>
              </w:rPr>
              <w:t>Errors impede understanding.</w:t>
            </w:r>
          </w:p>
        </w:tc>
      </w:tr>
    </w:tbl>
    <w:p w:rsidR="007F3953" w:rsidRDefault="007F3953" w:rsidP="00892DFD">
      <w:pPr>
        <w:rPr>
          <w:rFonts w:ascii="Century Gothic" w:hAnsi="Century Gothic"/>
          <w:b/>
          <w:sz w:val="28"/>
          <w:szCs w:val="28"/>
        </w:rPr>
      </w:pPr>
    </w:p>
    <w:p w:rsidR="00892DFD" w:rsidRPr="007F3953" w:rsidRDefault="00892DFD" w:rsidP="00892DF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Comments: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</w:p>
    <w:sectPr w:rsidR="00892DFD" w:rsidRPr="007F3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F7" w:rsidRDefault="00753AF7" w:rsidP="00753AF7">
      <w:pPr>
        <w:spacing w:after="0" w:line="240" w:lineRule="auto"/>
      </w:pPr>
      <w:r>
        <w:separator/>
      </w:r>
    </w:p>
  </w:endnote>
  <w:endnote w:type="continuationSeparator" w:id="0">
    <w:p w:rsidR="00753AF7" w:rsidRDefault="00753AF7" w:rsidP="0075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F7" w:rsidRDefault="00753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F7" w:rsidRDefault="00753AF7">
    <w:pPr>
      <w:pStyle w:val="Footer"/>
    </w:pPr>
    <w:r>
      <w:t>Created by Sarah E. Miller (2013)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F7" w:rsidRDefault="00753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F7" w:rsidRDefault="00753AF7" w:rsidP="00753AF7">
      <w:pPr>
        <w:spacing w:after="0" w:line="240" w:lineRule="auto"/>
      </w:pPr>
      <w:r>
        <w:separator/>
      </w:r>
    </w:p>
  </w:footnote>
  <w:footnote w:type="continuationSeparator" w:id="0">
    <w:p w:rsidR="00753AF7" w:rsidRDefault="00753AF7" w:rsidP="0075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F7" w:rsidRDefault="00753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F7" w:rsidRDefault="00753A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F7" w:rsidRDefault="00753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3"/>
    <w:rsid w:val="00087FEF"/>
    <w:rsid w:val="00226014"/>
    <w:rsid w:val="007358DE"/>
    <w:rsid w:val="00753AF7"/>
    <w:rsid w:val="007F3953"/>
    <w:rsid w:val="00892DFD"/>
    <w:rsid w:val="00A25E64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F7"/>
  </w:style>
  <w:style w:type="paragraph" w:styleId="Footer">
    <w:name w:val="footer"/>
    <w:basedOn w:val="Normal"/>
    <w:link w:val="FooterChar"/>
    <w:uiPriority w:val="99"/>
    <w:unhideWhenUsed/>
    <w:rsid w:val="0075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F7"/>
  </w:style>
  <w:style w:type="paragraph" w:styleId="Footer">
    <w:name w:val="footer"/>
    <w:basedOn w:val="Normal"/>
    <w:link w:val="FooterChar"/>
    <w:uiPriority w:val="99"/>
    <w:unhideWhenUsed/>
    <w:rsid w:val="0075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2014-03-26T16:50:00Z</dcterms:created>
  <dcterms:modified xsi:type="dcterms:W3CDTF">2014-03-26T16:50:00Z</dcterms:modified>
</cp:coreProperties>
</file>